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36C9" w14:textId="5030CCDC" w:rsidR="005F3CB6" w:rsidRDefault="00B842A8" w:rsidP="005F3C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12月15日第3回課題講習会でご指導いただいた講師の蒲田和芳先生より、ご案内をいただいておりますので、しばらくの間掲載をいたします。</w:t>
      </w:r>
    </w:p>
    <w:p w14:paraId="2F22A399" w14:textId="77777777" w:rsidR="005F3CB6" w:rsidRDefault="005F3CB6" w:rsidP="005F3CB6">
      <w:pPr>
        <w:rPr>
          <w:rFonts w:ascii="ＭＳ 明朝" w:eastAsia="ＭＳ 明朝" w:hAnsi="ＭＳ 明朝"/>
          <w:sz w:val="24"/>
          <w:szCs w:val="24"/>
        </w:rPr>
      </w:pPr>
    </w:p>
    <w:p w14:paraId="5EEAF19B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  <w:r>
        <w:rPr>
          <w:rFonts w:ascii="Roboto" w:eastAsia="游ゴシック" w:hAnsi="Roboto"/>
          <w:color w:val="222222"/>
          <w:sz w:val="20"/>
          <w:szCs w:val="20"/>
        </w:rPr>
        <w:t>受講者の方へ</w:t>
      </w:r>
    </w:p>
    <w:p w14:paraId="7643BD05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</w:p>
    <w:p w14:paraId="1FB7505F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  <w:r>
        <w:rPr>
          <w:rFonts w:ascii="Roboto" w:eastAsia="游ゴシック" w:hAnsi="Roboto"/>
          <w:color w:val="222222"/>
          <w:sz w:val="20"/>
          <w:szCs w:val="20"/>
        </w:rPr>
        <w:t>先日は研修会お疲れ様でした。</w:t>
      </w:r>
    </w:p>
    <w:p w14:paraId="5693012F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  <w:r>
        <w:rPr>
          <w:rFonts w:ascii="Roboto" w:eastAsia="游ゴシック" w:hAnsi="Roboto"/>
          <w:color w:val="222222"/>
          <w:sz w:val="20"/>
          <w:szCs w:val="20"/>
        </w:rPr>
        <w:t>精密触診、触れる解剖学について少しでも知っていただけたら</w:t>
      </w:r>
    </w:p>
    <w:p w14:paraId="60A15C83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  <w:r>
        <w:rPr>
          <w:rFonts w:ascii="Roboto" w:eastAsia="游ゴシック" w:hAnsi="Roboto"/>
          <w:color w:val="222222"/>
          <w:sz w:val="20"/>
          <w:szCs w:val="20"/>
        </w:rPr>
        <w:t>幸いです。</w:t>
      </w:r>
    </w:p>
    <w:p w14:paraId="2966F1C5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</w:p>
    <w:p w14:paraId="6D55E6C9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  <w:r>
        <w:rPr>
          <w:rFonts w:ascii="Roboto" w:eastAsia="游ゴシック" w:hAnsi="Roboto"/>
          <w:color w:val="222222"/>
          <w:sz w:val="20"/>
          <w:szCs w:val="20"/>
        </w:rPr>
        <w:t>組織間リリースの基礎、肩関節拘縮の治療についてのセミナーを</w:t>
      </w:r>
    </w:p>
    <w:p w14:paraId="13838D28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  <w:r>
        <w:rPr>
          <w:rFonts w:ascii="Roboto" w:eastAsia="游ゴシック" w:hAnsi="Roboto"/>
          <w:color w:val="222222"/>
          <w:sz w:val="20"/>
          <w:szCs w:val="20"/>
        </w:rPr>
        <w:t>無料でご覧いただけます。ぜひ一度ご視聴ください。</w:t>
      </w:r>
    </w:p>
    <w:p w14:paraId="38CAECCE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  <w:r>
        <w:rPr>
          <w:rFonts w:ascii="Roboto" w:eastAsia="游ゴシック" w:hAnsi="Roboto"/>
          <w:noProof/>
          <w:color w:val="222222"/>
          <w:sz w:val="20"/>
          <w:szCs w:val="20"/>
        </w:rPr>
        <mc:AlternateContent>
          <mc:Choice Requires="wps">
            <w:drawing>
              <wp:inline distT="0" distB="0" distL="0" distR="0" wp14:anchorId="16804CE0" wp14:editId="5311EDF6">
                <wp:extent cx="306070" cy="306070"/>
                <wp:effectExtent l="0" t="0" r="0" b="0"/>
                <wp:docPr id="179719758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C50D5" id="AutoShape 3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hyperlink r:id="rId4" w:tgtFrame="_blank" w:history="1">
        <w:r>
          <w:rPr>
            <w:rStyle w:val="a3"/>
            <w:rFonts w:ascii="Roboto" w:eastAsia="游ゴシック" w:hAnsi="Roboto"/>
            <w:color w:val="1155CC"/>
            <w:sz w:val="20"/>
            <w:szCs w:val="20"/>
            <w:shd w:val="clear" w:color="auto" w:fill="BDBDBD"/>
          </w:rPr>
          <w:t>https://www.realine.shop/optin_isr</w:t>
        </w:r>
      </w:hyperlink>
    </w:p>
    <w:p w14:paraId="5BEB7A4B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</w:p>
    <w:p w14:paraId="73BF78D1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  <w:r>
        <w:rPr>
          <w:rFonts w:ascii="Roboto" w:eastAsia="游ゴシック" w:hAnsi="Roboto"/>
          <w:color w:val="222222"/>
          <w:sz w:val="20"/>
          <w:szCs w:val="20"/>
        </w:rPr>
        <w:t>もしご興味を持っていただけたら、より深く学ぶための</w:t>
      </w:r>
    </w:p>
    <w:p w14:paraId="138AE782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  <w:r>
        <w:rPr>
          <w:rFonts w:ascii="Roboto" w:eastAsia="游ゴシック" w:hAnsi="Roboto"/>
          <w:color w:val="222222"/>
          <w:sz w:val="20"/>
          <w:szCs w:val="20"/>
        </w:rPr>
        <w:t>「学び放題プラン」についてもご検討ください。</w:t>
      </w:r>
    </w:p>
    <w:p w14:paraId="52E02A30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  <w:sz w:val="21"/>
          <w:szCs w:val="21"/>
        </w:rPr>
      </w:pPr>
    </w:p>
    <w:p w14:paraId="7CBF439B" w14:textId="77777777" w:rsidR="005F3CB6" w:rsidRDefault="005F3CB6" w:rsidP="005F3CB6">
      <w:pPr>
        <w:pStyle w:val="Web"/>
        <w:shd w:val="clear" w:color="auto" w:fill="FFFFFF"/>
        <w:spacing w:before="0" w:beforeAutospacing="0" w:after="0" w:afterAutospacing="0"/>
        <w:rPr>
          <w:rFonts w:ascii="游ゴシック" w:eastAsia="游ゴシック" w:hAnsi="游ゴシック"/>
          <w:color w:val="222222"/>
        </w:rPr>
      </w:pPr>
      <w:r>
        <w:rPr>
          <w:rFonts w:ascii="Roboto" w:eastAsia="游ゴシック" w:hAnsi="Roboto"/>
          <w:color w:val="222222"/>
          <w:sz w:val="20"/>
          <w:szCs w:val="20"/>
        </w:rPr>
        <w:t>今後とも宜しくお願い申し上げます。</w:t>
      </w:r>
    </w:p>
    <w:p w14:paraId="50919F26" w14:textId="77777777" w:rsidR="005F3CB6" w:rsidRDefault="005F3CB6" w:rsidP="005F3CB6">
      <w:pPr>
        <w:rPr>
          <w:rFonts w:ascii="ＭＳ 明朝" w:eastAsia="ＭＳ 明朝" w:hAnsi="ＭＳ 明朝"/>
          <w:sz w:val="24"/>
          <w:szCs w:val="24"/>
        </w:rPr>
      </w:pPr>
    </w:p>
    <w:p w14:paraId="7D9348CC" w14:textId="77777777" w:rsidR="005F3CB6" w:rsidRPr="006711C9" w:rsidRDefault="005F3CB6" w:rsidP="005F3CB6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proofErr w:type="spellStart"/>
      <w:r w:rsidRPr="006711C9">
        <w:rPr>
          <w:rFonts w:ascii="Roboto" w:eastAsia="ＭＳ Ｐゴシック" w:hAnsi="Roboto" w:cs="Arial"/>
          <w:color w:val="222222"/>
          <w:kern w:val="0"/>
          <w:szCs w:val="21"/>
        </w:rPr>
        <w:t>GLAB.shop</w:t>
      </w:r>
      <w:proofErr w:type="spellEnd"/>
      <w:r w:rsidRPr="006711C9">
        <w:rPr>
          <w:rFonts w:ascii="Roboto" w:eastAsia="ＭＳ Ｐゴシック" w:hAnsi="Roboto" w:cs="Arial"/>
          <w:color w:val="222222"/>
          <w:kern w:val="0"/>
          <w:szCs w:val="21"/>
        </w:rPr>
        <w:t xml:space="preserve"> </w:t>
      </w:r>
      <w:r w:rsidRPr="006711C9">
        <w:rPr>
          <w:rFonts w:ascii="Roboto" w:eastAsia="ＭＳ Ｐゴシック" w:hAnsi="Roboto" w:cs="Arial"/>
          <w:color w:val="222222"/>
          <w:kern w:val="0"/>
          <w:szCs w:val="21"/>
        </w:rPr>
        <w:t>（</w:t>
      </w:r>
      <w:r w:rsidRPr="006711C9">
        <w:rPr>
          <w:rFonts w:ascii="Roboto" w:eastAsia="ＭＳ Ｐゴシック" w:hAnsi="Roboto" w:cs="Arial"/>
          <w:color w:val="222222"/>
          <w:kern w:val="0"/>
          <w:szCs w:val="21"/>
        </w:rPr>
        <w:t>EC</w:t>
      </w:r>
      <w:r w:rsidRPr="006711C9">
        <w:rPr>
          <w:rFonts w:ascii="Roboto" w:eastAsia="ＭＳ Ｐゴシック" w:hAnsi="Roboto" w:cs="Arial"/>
          <w:color w:val="222222"/>
          <w:kern w:val="0"/>
          <w:szCs w:val="21"/>
        </w:rPr>
        <w:t xml:space="preserve">サイト）　　　</w:t>
      </w:r>
      <w:r w:rsidRPr="006711C9">
        <w:rPr>
          <w:rFonts w:ascii="Roboto" w:eastAsia="ＭＳ Ｐゴシック" w:hAnsi="Roboto" w:cs="Arial"/>
          <w:noProof/>
          <w:color w:val="0000FF"/>
          <w:kern w:val="0"/>
          <w:szCs w:val="21"/>
        </w:rPr>
        <mc:AlternateContent>
          <mc:Choice Requires="wps">
            <w:drawing>
              <wp:inline distT="0" distB="0" distL="0" distR="0" wp14:anchorId="71E2E63B" wp14:editId="28A76CE8">
                <wp:extent cx="306070" cy="306070"/>
                <wp:effectExtent l="0" t="0" r="0" b="0"/>
                <wp:docPr id="16904868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1945E" id="AutoShape 4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hyperlink r:id="rId5" w:tgtFrame="_blank" w:history="1">
        <w:r w:rsidRPr="006711C9">
          <w:rPr>
            <w:rFonts w:ascii="Roboto" w:eastAsia="ＭＳ Ｐゴシック" w:hAnsi="Roboto" w:cs="Arial"/>
            <w:color w:val="0000FF"/>
            <w:kern w:val="0"/>
            <w:szCs w:val="21"/>
            <w:u w:val="single"/>
            <w:shd w:val="clear" w:color="auto" w:fill="BDBDBD"/>
          </w:rPr>
          <w:t>https://glab.shop/</w:t>
        </w:r>
      </w:hyperlink>
    </w:p>
    <w:p w14:paraId="165CABB4" w14:textId="77777777" w:rsidR="005F3CB6" w:rsidRPr="006711C9" w:rsidRDefault="005F3CB6" w:rsidP="005F3CB6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6711C9">
        <w:rPr>
          <w:rFonts w:ascii="Roboto" w:eastAsia="ＭＳ Ｐゴシック" w:hAnsi="Roboto" w:cs="Arial"/>
          <w:color w:val="222222"/>
          <w:kern w:val="0"/>
          <w:szCs w:val="21"/>
        </w:rPr>
        <w:t xml:space="preserve">　リアライン・イノベーション研究会　</w:t>
      </w:r>
      <w:r w:rsidRPr="006711C9">
        <w:rPr>
          <w:rFonts w:ascii="Roboto" w:eastAsia="ＭＳ Ｐゴシック" w:hAnsi="Roboto" w:cs="Arial"/>
          <w:color w:val="222222"/>
          <w:kern w:val="0"/>
          <w:szCs w:val="21"/>
        </w:rPr>
        <w:t> </w:t>
      </w:r>
      <w:r w:rsidRPr="006711C9">
        <w:rPr>
          <w:rFonts w:ascii="Roboto" w:eastAsia="ＭＳ Ｐゴシック" w:hAnsi="Roboto" w:cs="Arial"/>
          <w:noProof/>
          <w:color w:val="0000FF"/>
          <w:kern w:val="0"/>
          <w:szCs w:val="21"/>
        </w:rPr>
        <mc:AlternateContent>
          <mc:Choice Requires="wps">
            <w:drawing>
              <wp:inline distT="0" distB="0" distL="0" distR="0" wp14:anchorId="3A09C358" wp14:editId="2397D040">
                <wp:extent cx="306070" cy="306070"/>
                <wp:effectExtent l="0" t="0" r="0" b="0"/>
                <wp:docPr id="3361311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D035D" id="AutoShape 5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hyperlink r:id="rId6" w:tgtFrame="_blank" w:history="1">
        <w:r w:rsidRPr="006711C9">
          <w:rPr>
            <w:rFonts w:ascii="Roboto" w:eastAsia="ＭＳ Ｐゴシック" w:hAnsi="Roboto" w:cs="Arial"/>
            <w:color w:val="0000FF"/>
            <w:kern w:val="0"/>
            <w:szCs w:val="21"/>
            <w:u w:val="single"/>
            <w:shd w:val="clear" w:color="auto" w:fill="BDBDBD"/>
          </w:rPr>
          <w:t>https://realine.org/</w:t>
        </w:r>
      </w:hyperlink>
      <w:r w:rsidRPr="006711C9">
        <w:rPr>
          <w:rFonts w:ascii="Roboto" w:eastAsia="ＭＳ Ｐゴシック" w:hAnsi="Roboto" w:cs="Arial"/>
          <w:color w:val="222222"/>
          <w:kern w:val="0"/>
          <w:szCs w:val="21"/>
        </w:rPr>
        <w:t xml:space="preserve">　</w:t>
      </w:r>
    </w:p>
    <w:p w14:paraId="7C33D9F3" w14:textId="77777777" w:rsidR="005F3CB6" w:rsidRPr="006711C9" w:rsidRDefault="005F3CB6" w:rsidP="005F3CB6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6711C9">
        <w:rPr>
          <w:rFonts w:ascii="Roboto" w:eastAsia="ＭＳ Ｐゴシック" w:hAnsi="Roboto" w:cs="Arial"/>
          <w:color w:val="222222"/>
          <w:kern w:val="0"/>
          <w:szCs w:val="21"/>
        </w:rPr>
        <w:t xml:space="preserve">　オンラインセミナー配信サイト　</w:t>
      </w:r>
      <w:r w:rsidRPr="006711C9">
        <w:rPr>
          <w:rFonts w:ascii="Roboto" w:eastAsia="ＭＳ Ｐゴシック" w:hAnsi="Roboto" w:cs="Arial"/>
          <w:noProof/>
          <w:color w:val="0000FF"/>
          <w:kern w:val="0"/>
          <w:szCs w:val="21"/>
        </w:rPr>
        <mc:AlternateContent>
          <mc:Choice Requires="wps">
            <w:drawing>
              <wp:inline distT="0" distB="0" distL="0" distR="0" wp14:anchorId="121CF375" wp14:editId="7BB47890">
                <wp:extent cx="306070" cy="306070"/>
                <wp:effectExtent l="0" t="0" r="0" b="0"/>
                <wp:docPr id="2035300566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10BBF" id="AutoShape 6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hyperlink r:id="rId7" w:tgtFrame="_blank" w:history="1">
        <w:r w:rsidRPr="006711C9">
          <w:rPr>
            <w:rFonts w:ascii="Roboto" w:eastAsia="ＭＳ Ｐゴシック" w:hAnsi="Roboto" w:cs="Arial"/>
            <w:color w:val="0000FF"/>
            <w:kern w:val="0"/>
            <w:szCs w:val="21"/>
            <w:u w:val="single"/>
            <w:shd w:val="clear" w:color="auto" w:fill="BDBDBD"/>
          </w:rPr>
          <w:t>https://kokokara.online/</w:t>
        </w:r>
      </w:hyperlink>
    </w:p>
    <w:p w14:paraId="6C3D3D01" w14:textId="77777777" w:rsidR="005F3CB6" w:rsidRPr="006711C9" w:rsidRDefault="005F3CB6" w:rsidP="005F3CB6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6711C9">
        <w:rPr>
          <w:rFonts w:ascii="Roboto" w:eastAsia="ＭＳ Ｐゴシック" w:hAnsi="Roboto" w:cs="Arial"/>
          <w:color w:val="222222"/>
          <w:kern w:val="0"/>
          <w:szCs w:val="21"/>
        </w:rPr>
        <w:t xml:space="preserve">　スペシャリスト紹介サイト　　　</w:t>
      </w:r>
      <w:r w:rsidRPr="006711C9">
        <w:rPr>
          <w:rFonts w:ascii="Roboto" w:eastAsia="ＭＳ Ｐゴシック" w:hAnsi="Roboto" w:cs="Arial"/>
          <w:noProof/>
          <w:color w:val="0000FF"/>
          <w:kern w:val="0"/>
          <w:szCs w:val="21"/>
        </w:rPr>
        <mc:AlternateContent>
          <mc:Choice Requires="wps">
            <w:drawing>
              <wp:inline distT="0" distB="0" distL="0" distR="0" wp14:anchorId="55821AD5" wp14:editId="7B4C3438">
                <wp:extent cx="306070" cy="306070"/>
                <wp:effectExtent l="0" t="0" r="0" b="0"/>
                <wp:docPr id="121655630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74583" id="AutoShape 7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hyperlink r:id="rId8" w:tgtFrame="_blank" w:history="1">
        <w:r w:rsidRPr="006711C9">
          <w:rPr>
            <w:rFonts w:ascii="Roboto" w:eastAsia="ＭＳ Ｐゴシック" w:hAnsi="Roboto" w:cs="Arial"/>
            <w:color w:val="0000FF"/>
            <w:kern w:val="0"/>
            <w:szCs w:val="21"/>
            <w:u w:val="single"/>
            <w:shd w:val="clear" w:color="auto" w:fill="BDBDBD"/>
          </w:rPr>
          <w:t>https://myspecialist.info/</w:t>
        </w:r>
      </w:hyperlink>
    </w:p>
    <w:p w14:paraId="045A47C7" w14:textId="77777777" w:rsidR="005F3CB6" w:rsidRPr="006711C9" w:rsidRDefault="005F3CB6" w:rsidP="005F3CB6">
      <w:pPr>
        <w:rPr>
          <w:rFonts w:ascii="ＭＳ 明朝" w:eastAsia="ＭＳ 明朝" w:hAnsi="ＭＳ 明朝"/>
          <w:sz w:val="24"/>
          <w:szCs w:val="24"/>
        </w:rPr>
      </w:pPr>
    </w:p>
    <w:p w14:paraId="5BE201BC" w14:textId="77777777" w:rsidR="00861A39" w:rsidRPr="005F3CB6" w:rsidRDefault="00861A39">
      <w:pPr>
        <w:rPr>
          <w:rFonts w:ascii="ＭＳ 明朝" w:eastAsia="ＭＳ 明朝" w:hAnsi="ＭＳ 明朝"/>
          <w:sz w:val="24"/>
          <w:szCs w:val="24"/>
        </w:rPr>
      </w:pPr>
    </w:p>
    <w:sectPr w:rsidR="00861A39" w:rsidRPr="005F3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B6"/>
    <w:rsid w:val="00075468"/>
    <w:rsid w:val="002251B3"/>
    <w:rsid w:val="003E6586"/>
    <w:rsid w:val="005F3CB6"/>
    <w:rsid w:val="00861A39"/>
    <w:rsid w:val="00B842A8"/>
    <w:rsid w:val="00C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61AE7"/>
  <w15:chartTrackingRefBased/>
  <w15:docId w15:val="{5FBAF7DA-96BE-4462-90A5-D5F4E153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3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F3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pecialist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kokara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line.org/" TargetMode="External"/><Relationship Id="rId5" Type="http://schemas.openxmlformats.org/officeDocument/2006/relationships/hyperlink" Target="https://glab.shop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ealine.shop/optin_is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shugi machii</dc:creator>
  <cp:keywords/>
  <dc:description/>
  <cp:lastModifiedBy>喜代和 辻</cp:lastModifiedBy>
  <cp:revision>2</cp:revision>
  <dcterms:created xsi:type="dcterms:W3CDTF">2024-12-27T10:20:00Z</dcterms:created>
  <dcterms:modified xsi:type="dcterms:W3CDTF">2024-12-27T10:20:00Z</dcterms:modified>
</cp:coreProperties>
</file>